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CE5D" w14:textId="4B438BAD" w:rsidR="00992288" w:rsidRPr="007156E6" w:rsidRDefault="000F1EE0" w:rsidP="00E26016">
      <w:pPr>
        <w:ind w:left="826" w:hangingChars="295" w:hanging="826"/>
        <w:jc w:val="center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AR P丸ゴシック体E" w:eastAsia="AR P丸ゴシック体E" w:hAnsi="AR P丸ゴシック体E" w:cs="Segoe UI Symbol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027C" wp14:editId="5451F4B2">
                <wp:simplePos x="0" y="0"/>
                <wp:positionH relativeFrom="column">
                  <wp:posOffset>-645160</wp:posOffset>
                </wp:positionH>
                <wp:positionV relativeFrom="paragraph">
                  <wp:posOffset>31750</wp:posOffset>
                </wp:positionV>
                <wp:extent cx="201930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06B38" w14:textId="77777777" w:rsidR="00794E9F" w:rsidRDefault="00794E9F" w:rsidP="009922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参考様式２</w:t>
                            </w: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 xml:space="preserve"> 健康チェック表</w:t>
                            </w:r>
                          </w:p>
                          <w:p w14:paraId="15DE2308" w14:textId="77777777" w:rsidR="00794E9F" w:rsidRPr="00992288" w:rsidRDefault="00794E9F" w:rsidP="009922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027C" id="正方形/長方形 2" o:spid="_x0000_s1026" style="position:absolute;left:0;text-align:left;margin-left:-50.8pt;margin-top:2.5pt;width:15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" filled="f" strokecolor="#41719c" strokeweight="1pt">
                <v:textbox>
                  <w:txbxContent>
                    <w:p w14:paraId="69C06B38" w14:textId="77777777" w:rsidR="00794E9F" w:rsidRDefault="00794E9F" w:rsidP="009922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参考様式２</w:t>
                      </w: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 xml:space="preserve"> 健康チェック表</w:t>
                      </w:r>
                    </w:p>
                    <w:p w14:paraId="15DE2308" w14:textId="77777777" w:rsidR="00794E9F" w:rsidRPr="00992288" w:rsidRDefault="00794E9F" w:rsidP="009922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2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健康チェック</w:t>
      </w:r>
      <w:r w:rsidR="00653E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表</w:t>
      </w:r>
    </w:p>
    <w:tbl>
      <w:tblPr>
        <w:tblStyle w:val="a5"/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3402"/>
      </w:tblGrid>
      <w:tr w:rsidR="00992288" w:rsidRPr="007156E6" w14:paraId="3D1B8A3F" w14:textId="77777777" w:rsidTr="00992288">
        <w:tc>
          <w:tcPr>
            <w:tcW w:w="1134" w:type="dxa"/>
          </w:tcPr>
          <w:p w14:paraId="5864B341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学校名</w:t>
            </w:r>
          </w:p>
          <w:p w14:paraId="2A3DACFD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所属名</w:t>
            </w:r>
          </w:p>
        </w:tc>
        <w:tc>
          <w:tcPr>
            <w:tcW w:w="2977" w:type="dxa"/>
          </w:tcPr>
          <w:p w14:paraId="1B2240BA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19D8BE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参加者</w:t>
            </w:r>
          </w:p>
          <w:p w14:paraId="569CBB34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氏  名</w:t>
            </w:r>
          </w:p>
        </w:tc>
        <w:tc>
          <w:tcPr>
            <w:tcW w:w="3402" w:type="dxa"/>
          </w:tcPr>
          <w:p w14:paraId="55C68CFC" w14:textId="77777777" w:rsidR="00992288" w:rsidRPr="007156E6" w:rsidRDefault="00992288" w:rsidP="00992288">
            <w:pPr>
              <w:snapToGrid w:val="0"/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</w:p>
        </w:tc>
      </w:tr>
    </w:tbl>
    <w:p w14:paraId="64935F89" w14:textId="77777777" w:rsidR="00992288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（チェックする項目）</w:t>
      </w:r>
    </w:p>
    <w:p w14:paraId="04C50402" w14:textId="77777777" w:rsidR="00745491" w:rsidRPr="00E4598B" w:rsidRDefault="00CB168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ア．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平熱を超える発熱がない</w:t>
      </w:r>
    </w:p>
    <w:p w14:paraId="15377029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イ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咳（せき）、喉（のど）の痛みなど風邪の症状がない</w:t>
      </w:r>
    </w:p>
    <w:p w14:paraId="0AD6878D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ウ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だるさ、息苦しさがない</w:t>
      </w:r>
    </w:p>
    <w:p w14:paraId="631AD79B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エ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味覚（味の感じ方）や嗅覚（匂いの感じ方）に異常が無い</w:t>
      </w:r>
    </w:p>
    <w:p w14:paraId="17CE35AB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オ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体が重く感じる、疲れやすいということがない</w:t>
      </w:r>
    </w:p>
    <w:p w14:paraId="5CEDAB39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カ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新型コロナウイルス感染症陽性とされた者との濃厚接触がない</w:t>
      </w:r>
    </w:p>
    <w:p w14:paraId="24CE9C33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キ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同居家族や身近な知人で感染が疑われる方がいない</w:t>
      </w:r>
    </w:p>
    <w:p w14:paraId="254B18FC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ク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過去14日以内に政府から入国制限、入国後の観察期間を必要とされている国、地域等への渡航歴、又は、当該在住者との濃厚接触がない</w:t>
      </w:r>
      <w:r w:rsidR="00863F26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。</w:t>
      </w:r>
    </w:p>
    <w:tbl>
      <w:tblPr>
        <w:tblStyle w:val="a5"/>
        <w:tblW w:w="9658" w:type="dxa"/>
        <w:tblInd w:w="-732" w:type="dxa"/>
        <w:tblLook w:val="04A0" w:firstRow="1" w:lastRow="0" w:firstColumn="1" w:lastColumn="0" w:noHBand="0" w:noVBand="1"/>
      </w:tblPr>
      <w:tblGrid>
        <w:gridCol w:w="664"/>
        <w:gridCol w:w="1841"/>
        <w:gridCol w:w="721"/>
        <w:gridCol w:w="1025"/>
        <w:gridCol w:w="676"/>
        <w:gridCol w:w="673"/>
        <w:gridCol w:w="676"/>
        <w:gridCol w:w="679"/>
        <w:gridCol w:w="676"/>
        <w:gridCol w:w="677"/>
        <w:gridCol w:w="676"/>
        <w:gridCol w:w="674"/>
      </w:tblGrid>
      <w:tr w:rsidR="00E4598B" w:rsidRPr="007156E6" w14:paraId="2E94F1F8" w14:textId="77777777" w:rsidTr="00C138C1">
        <w:trPr>
          <w:trHeight w:val="400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A47D3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72400C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　　日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0FD06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曜日</w:t>
            </w:r>
          </w:p>
        </w:tc>
        <w:tc>
          <w:tcPr>
            <w:tcW w:w="11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A89D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検温結果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4693BC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ア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9E6797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イ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F8F2F5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ウ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8D7872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エ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28648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オ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F63BF7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カ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675B5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キ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7953B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ク</w:t>
            </w:r>
          </w:p>
        </w:tc>
      </w:tr>
      <w:tr w:rsidR="00E4598B" w:rsidRPr="007156E6" w14:paraId="5DD43352" w14:textId="77777777" w:rsidTr="00C138C1">
        <w:trPr>
          <w:trHeight w:val="296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3826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</w:tcBorders>
          </w:tcPr>
          <w:p w14:paraId="3E7E4B96" w14:textId="5D0ADECE" w:rsidR="00745491" w:rsidRPr="00E4598B" w:rsidRDefault="000715B4" w:rsidP="000715B4">
            <w:pPr>
              <w:ind w:right="1100"/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/21</w:t>
            </w:r>
          </w:p>
        </w:tc>
        <w:tc>
          <w:tcPr>
            <w:tcW w:w="761" w:type="dxa"/>
            <w:tcBorders>
              <w:top w:val="single" w:sz="18" w:space="0" w:color="auto"/>
            </w:tcBorders>
          </w:tcPr>
          <w:p w14:paraId="0E268CBE" w14:textId="707BDD35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top w:val="single" w:sz="18" w:space="0" w:color="auto"/>
              <w:right w:val="single" w:sz="18" w:space="0" w:color="auto"/>
            </w:tcBorders>
          </w:tcPr>
          <w:p w14:paraId="77F200EE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</w:tcBorders>
          </w:tcPr>
          <w:p w14:paraId="1A1A953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08DBF27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78F2A17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0F2A30D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609FBE3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6B51C4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3AE7D37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  <w:right w:val="single" w:sz="18" w:space="0" w:color="auto"/>
            </w:tcBorders>
          </w:tcPr>
          <w:p w14:paraId="6AA883C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0C7F1A96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30C1BC5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36215A4" w14:textId="24A8A698" w:rsidR="00745491" w:rsidRPr="00E4598B" w:rsidRDefault="00085A9D" w:rsidP="000715B4">
            <w:pPr>
              <w:ind w:right="1100"/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２２</w:t>
            </w:r>
          </w:p>
        </w:tc>
        <w:tc>
          <w:tcPr>
            <w:tcW w:w="761" w:type="dxa"/>
          </w:tcPr>
          <w:p w14:paraId="34E5007B" w14:textId="23550DFA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50504899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2FDEE3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2A8D5F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225A66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6E457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66BC3F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F49BD7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AF7275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6AC567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731908DC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32B94C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39F87209" w14:textId="61941433" w:rsidR="00745491" w:rsidRPr="00E4598B" w:rsidRDefault="00085A9D" w:rsidP="00C138C1">
            <w:pPr>
              <w:ind w:right="500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２３</w:t>
            </w:r>
          </w:p>
        </w:tc>
        <w:tc>
          <w:tcPr>
            <w:tcW w:w="761" w:type="dxa"/>
          </w:tcPr>
          <w:p w14:paraId="0B3B9CE4" w14:textId="0186411B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火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08FE843D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2723CE7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3B538F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A577EB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9A4757E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3C1BF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E08DD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516B4D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3237A5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2E3772C7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275D50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D7A9084" w14:textId="2728F8B7" w:rsidR="00745491" w:rsidRPr="00E4598B" w:rsidRDefault="00085A9D" w:rsidP="00C138C1">
            <w:pPr>
              <w:ind w:right="800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２４</w:t>
            </w:r>
          </w:p>
        </w:tc>
        <w:tc>
          <w:tcPr>
            <w:tcW w:w="761" w:type="dxa"/>
          </w:tcPr>
          <w:p w14:paraId="0206CE0E" w14:textId="5C514FAC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5A1BA81B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720CF66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65632D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3E98FD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240F3D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0D66D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2BC45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3172AB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ACFBAA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740E804B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03B104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4ECB21D" w14:textId="4141E243" w:rsidR="000715B4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61" w:type="dxa"/>
          </w:tcPr>
          <w:p w14:paraId="5779C419" w14:textId="3F10308D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木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7564CA72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6B76FA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64407D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AEE256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4D1D361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4B0ABD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38BDBD7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219333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7BCFF5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978A079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B5CAB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D30954D" w14:textId="49335F3C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61" w:type="dxa"/>
          </w:tcPr>
          <w:p w14:paraId="2BDCA123" w14:textId="6DCED2B6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金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4A1E8059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F2EBED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F5CC05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44A6DF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66A743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CF8BAF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28976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9451AD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B2299F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3F0D879B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3B1075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9737616" w14:textId="797F397A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14:paraId="5D860FE5" w14:textId="66F2C316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土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7B1C9F3A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1415688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457278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E9554B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71E0D4E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954F16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BD882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41E3A6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6B37E9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64BE21AF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5182A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0B137399" w14:textId="70890DA2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14:paraId="044673C0" w14:textId="0CB5963C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DD344F3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4D08DA9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7B6DB8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D10898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78144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FAF79F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E677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97EBA1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4DB6469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DA9C8BD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D1F1DD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DC80D07" w14:textId="39C8B3E8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14:paraId="5EA8BC9A" w14:textId="2DB00CDF" w:rsidR="00C138C1" w:rsidRPr="00E4598B" w:rsidRDefault="00C138C1" w:rsidP="00C138C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0A5851D7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79485C2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05179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666F5C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EF27F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FDDC8D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6E8ED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E6B74F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6B725EB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BCDF99A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586BE2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6D3A6AB5" w14:textId="38241F5D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61" w:type="dxa"/>
          </w:tcPr>
          <w:p w14:paraId="751CA1F4" w14:textId="582DF675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火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667E05C0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BAF773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57C172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490D4C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40F86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E86037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463F149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D04C49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AF6740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36AF8043" w14:textId="77777777" w:rsidTr="00C138C1">
        <w:trPr>
          <w:trHeight w:val="70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7ED403E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3C6664F" w14:textId="4C03949B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715B4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61" w:type="dxa"/>
          </w:tcPr>
          <w:p w14:paraId="1D4FD219" w14:textId="157F2D91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A3BC40E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1DCFEB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623893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C53F6A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2B005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8B9247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B96DE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1BA345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F7716B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637EE890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5D8680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A1AA3C9" w14:textId="1974F30F" w:rsidR="00745491" w:rsidRPr="00E4598B" w:rsidRDefault="000715B4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9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14:paraId="4B0A436A" w14:textId="6F2787DB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木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63C91AD6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517821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1E5CFD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86278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BA0A4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0285D0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7864B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606C7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D10AB0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2414068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6ACCA2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DD4454E" w14:textId="65B3B49B" w:rsidR="00085A9D" w:rsidRPr="00E4598B" w:rsidRDefault="000715B4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9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 w:rsidR="00085A9D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14:paraId="5373CD4D" w14:textId="3D51CD61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金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C97E881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ABF551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92F032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B97EB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E2A821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FCCE6F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2C5B0A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16DA7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8C82BB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D179D31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C50891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68A8BAE8" w14:textId="60AEF7A0" w:rsidR="00745491" w:rsidRPr="00E4598B" w:rsidRDefault="000715B4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9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14:paraId="2C1737EA" w14:textId="43AC1F43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土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1C8D97D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614C3CD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4C6F9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0568F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33C773F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B8FB5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8EF0F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ABE8AE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AE34D4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C138C1" w:rsidRPr="007156E6" w14:paraId="5414A3F5" w14:textId="77777777" w:rsidTr="00C138C1">
        <w:tc>
          <w:tcPr>
            <w:tcW w:w="686" w:type="dxa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5C42AC3B" w14:textId="7AF3074E" w:rsidR="00C138C1" w:rsidRPr="00C138C1" w:rsidRDefault="00C138C1" w:rsidP="00C138C1">
            <w:pPr>
              <w:rPr>
                <w:rFonts w:ascii="UD デジタル 教科書体 NK-B" w:eastAsia="UD デジタル 教科書体 NK-B" w:hAnsi="AR P教科書体M"/>
                <w:color w:val="000000" w:themeColor="text1"/>
                <w:sz w:val="16"/>
                <w:szCs w:val="16"/>
              </w:rPr>
            </w:pPr>
            <w:r w:rsidRPr="00C138C1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16"/>
                <w:szCs w:val="16"/>
              </w:rPr>
              <w:t>当日</w:t>
            </w:r>
          </w:p>
        </w:tc>
        <w:tc>
          <w:tcPr>
            <w:tcW w:w="1400" w:type="dxa"/>
            <w:tcBorders>
              <w:left w:val="single" w:sz="18" w:space="0" w:color="auto"/>
              <w:bottom w:val="double" w:sz="12" w:space="0" w:color="auto"/>
            </w:tcBorders>
          </w:tcPr>
          <w:p w14:paraId="04D63E96" w14:textId="37C805B1" w:rsidR="00C138C1" w:rsidRDefault="000715B4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9</w:t>
            </w:r>
            <w:r w:rsidR="00C138C1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bottom w:val="double" w:sz="12" w:space="0" w:color="auto"/>
            </w:tcBorders>
          </w:tcPr>
          <w:p w14:paraId="2A2BAA3B" w14:textId="69303F64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bottom w:val="double" w:sz="12" w:space="0" w:color="auto"/>
              <w:right w:val="single" w:sz="18" w:space="0" w:color="auto"/>
            </w:tcBorders>
          </w:tcPr>
          <w:p w14:paraId="682E5393" w14:textId="39D54EB5" w:rsidR="00C138C1" w:rsidRPr="00E4598B" w:rsidRDefault="00C138C1" w:rsidP="00C138C1">
            <w:pPr>
              <w:wordWrap w:val="0"/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  <w:bottom w:val="double" w:sz="12" w:space="0" w:color="auto"/>
            </w:tcBorders>
          </w:tcPr>
          <w:p w14:paraId="54492CCE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1648C516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00BDA634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double" w:sz="12" w:space="0" w:color="auto"/>
            </w:tcBorders>
          </w:tcPr>
          <w:p w14:paraId="069DB7C4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6B9F8762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double" w:sz="12" w:space="0" w:color="auto"/>
            </w:tcBorders>
          </w:tcPr>
          <w:p w14:paraId="6219B43E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0F248FDC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  <w:right w:val="single" w:sz="18" w:space="0" w:color="auto"/>
            </w:tcBorders>
          </w:tcPr>
          <w:p w14:paraId="08AF9C87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</w:tbl>
    <w:p w14:paraId="6818F01A" w14:textId="77777777" w:rsidR="00992288" w:rsidRPr="007156E6" w:rsidRDefault="00B03843" w:rsidP="00B03843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※１</w:t>
      </w:r>
      <w:r w:rsidR="00DD20C2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 xml:space="preserve"> </w:t>
      </w:r>
      <w:r w:rsidR="00275F2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上記について、</w:t>
      </w:r>
      <w:r w:rsidR="00653E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健康結果を記入し、設問に</w:t>
      </w:r>
      <w:r w:rsidR="00DD20C2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当てはまるは</w:t>
      </w:r>
      <w:r w:rsidR="00275F28" w:rsidRPr="007156E6">
        <w:rPr>
          <w:rFonts w:ascii="Segoe UI Symbol" w:eastAsia="UD デジタル 教科書体 NK-B" w:hAnsi="Segoe UI Symbol" w:cs="Segoe UI Symbol"/>
          <w:color w:val="000000" w:themeColor="text1"/>
          <w:sz w:val="24"/>
          <w:szCs w:val="24"/>
        </w:rPr>
        <w:t>☑</w:t>
      </w:r>
      <w:r w:rsidR="00275F28" w:rsidRPr="007156E6">
        <w:rPr>
          <w:rFonts w:ascii="UD デジタル 教科書体 NK-B" w:eastAsia="UD デジタル 教科書体 NK-B" w:hAnsi="UD デジタル 教科書体 NK-B" w:cs="UD デジタル 教科書体 NK-B" w:hint="eastAsia"/>
          <w:color w:val="000000" w:themeColor="text1"/>
          <w:sz w:val="24"/>
          <w:szCs w:val="24"/>
        </w:rPr>
        <w:t>を</w:t>
      </w:r>
      <w:r w:rsidR="00275F2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入れて下さい。</w:t>
      </w:r>
    </w:p>
    <w:p w14:paraId="1FC00D56" w14:textId="77777777" w:rsidR="00DD20C2" w:rsidRDefault="00DD20C2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※２ チェックが</w:t>
      </w:r>
      <w:r w:rsidR="00653E8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つかない</w:t>
      </w: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項目があ</w:t>
      </w:r>
      <w:r w:rsidR="00653E8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る時は当該部活動の顧問等に相談して下さい</w:t>
      </w: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。</w:t>
      </w:r>
    </w:p>
    <w:p w14:paraId="25CC5856" w14:textId="77777777" w:rsidR="00E4598B" w:rsidRDefault="00E4598B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2B65A8A5" w14:textId="77777777" w:rsidR="00E4598B" w:rsidRPr="007156E6" w:rsidRDefault="00E4598B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76038DC4" w14:textId="62A82C29" w:rsidR="00C56488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68B2FF74" w14:textId="35FEE7D2" w:rsidR="00C138C1" w:rsidRDefault="00C138C1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0F104599" w14:textId="77777777" w:rsidR="00C138C1" w:rsidRPr="007156E6" w:rsidRDefault="00C138C1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sectPr w:rsidR="00C138C1" w:rsidRPr="007156E6" w:rsidSect="007156E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AB15" w14:textId="77777777" w:rsidR="00407E20" w:rsidRDefault="00407E20" w:rsidP="00F41D6D">
      <w:r>
        <w:separator/>
      </w:r>
    </w:p>
  </w:endnote>
  <w:endnote w:type="continuationSeparator" w:id="0">
    <w:p w14:paraId="5CEC9958" w14:textId="77777777" w:rsidR="00407E20" w:rsidRDefault="00407E20" w:rsidP="00F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A4B4" w14:textId="77777777" w:rsidR="00407E20" w:rsidRDefault="00407E20" w:rsidP="00F41D6D">
      <w:r>
        <w:separator/>
      </w:r>
    </w:p>
  </w:footnote>
  <w:footnote w:type="continuationSeparator" w:id="0">
    <w:p w14:paraId="441AD0EE" w14:textId="77777777" w:rsidR="00407E20" w:rsidRDefault="00407E20" w:rsidP="00F4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09"/>
    <w:rsid w:val="000031FE"/>
    <w:rsid w:val="00004A1C"/>
    <w:rsid w:val="00004A66"/>
    <w:rsid w:val="000066F7"/>
    <w:rsid w:val="00036098"/>
    <w:rsid w:val="0004481A"/>
    <w:rsid w:val="0004540B"/>
    <w:rsid w:val="00057BA1"/>
    <w:rsid w:val="00065E53"/>
    <w:rsid w:val="000715B4"/>
    <w:rsid w:val="00080A3B"/>
    <w:rsid w:val="00085A9D"/>
    <w:rsid w:val="000A08A1"/>
    <w:rsid w:val="000A13A2"/>
    <w:rsid w:val="000A7A2E"/>
    <w:rsid w:val="000E54E2"/>
    <w:rsid w:val="000F1EE0"/>
    <w:rsid w:val="000F4B72"/>
    <w:rsid w:val="00110212"/>
    <w:rsid w:val="00111D8F"/>
    <w:rsid w:val="00113836"/>
    <w:rsid w:val="00115C83"/>
    <w:rsid w:val="0017208B"/>
    <w:rsid w:val="00173C61"/>
    <w:rsid w:val="00182825"/>
    <w:rsid w:val="001830AB"/>
    <w:rsid w:val="00186356"/>
    <w:rsid w:val="001D2847"/>
    <w:rsid w:val="00204DB0"/>
    <w:rsid w:val="00204DBA"/>
    <w:rsid w:val="0021772F"/>
    <w:rsid w:val="00221B72"/>
    <w:rsid w:val="002236FB"/>
    <w:rsid w:val="00240356"/>
    <w:rsid w:val="00267FB9"/>
    <w:rsid w:val="00270285"/>
    <w:rsid w:val="00275F28"/>
    <w:rsid w:val="00295ABE"/>
    <w:rsid w:val="00296D77"/>
    <w:rsid w:val="002C4E75"/>
    <w:rsid w:val="002D0BA9"/>
    <w:rsid w:val="002F1633"/>
    <w:rsid w:val="0031017F"/>
    <w:rsid w:val="00321950"/>
    <w:rsid w:val="003245D0"/>
    <w:rsid w:val="0033494E"/>
    <w:rsid w:val="00356D06"/>
    <w:rsid w:val="00357A9C"/>
    <w:rsid w:val="0036460B"/>
    <w:rsid w:val="00380420"/>
    <w:rsid w:val="00382A6A"/>
    <w:rsid w:val="00382BCB"/>
    <w:rsid w:val="00383514"/>
    <w:rsid w:val="0039717B"/>
    <w:rsid w:val="003B1338"/>
    <w:rsid w:val="003B75B1"/>
    <w:rsid w:val="003C5012"/>
    <w:rsid w:val="003C561F"/>
    <w:rsid w:val="003C609C"/>
    <w:rsid w:val="003D1A63"/>
    <w:rsid w:val="003E6D55"/>
    <w:rsid w:val="003F6C39"/>
    <w:rsid w:val="003F720E"/>
    <w:rsid w:val="00407E20"/>
    <w:rsid w:val="004132C9"/>
    <w:rsid w:val="00413C9F"/>
    <w:rsid w:val="00430AE8"/>
    <w:rsid w:val="00441EFB"/>
    <w:rsid w:val="00442924"/>
    <w:rsid w:val="00466240"/>
    <w:rsid w:val="004702BA"/>
    <w:rsid w:val="00473AD6"/>
    <w:rsid w:val="004800E8"/>
    <w:rsid w:val="0049295F"/>
    <w:rsid w:val="004B6EE4"/>
    <w:rsid w:val="004C042F"/>
    <w:rsid w:val="004C5255"/>
    <w:rsid w:val="004D424D"/>
    <w:rsid w:val="004E2B0E"/>
    <w:rsid w:val="00507129"/>
    <w:rsid w:val="00515A4C"/>
    <w:rsid w:val="005220E4"/>
    <w:rsid w:val="00534E5C"/>
    <w:rsid w:val="0054584C"/>
    <w:rsid w:val="0055137B"/>
    <w:rsid w:val="00554B96"/>
    <w:rsid w:val="00580E62"/>
    <w:rsid w:val="005938D4"/>
    <w:rsid w:val="005C7525"/>
    <w:rsid w:val="005F7DA6"/>
    <w:rsid w:val="0060148C"/>
    <w:rsid w:val="0060254E"/>
    <w:rsid w:val="00605341"/>
    <w:rsid w:val="00620AE4"/>
    <w:rsid w:val="0064189F"/>
    <w:rsid w:val="00653616"/>
    <w:rsid w:val="00653E88"/>
    <w:rsid w:val="00666530"/>
    <w:rsid w:val="00674180"/>
    <w:rsid w:val="00684C81"/>
    <w:rsid w:val="006A0338"/>
    <w:rsid w:val="006A3B44"/>
    <w:rsid w:val="006B787B"/>
    <w:rsid w:val="006C204C"/>
    <w:rsid w:val="006C646E"/>
    <w:rsid w:val="006C6778"/>
    <w:rsid w:val="006D2185"/>
    <w:rsid w:val="006E5D6F"/>
    <w:rsid w:val="006F4FF4"/>
    <w:rsid w:val="007003A1"/>
    <w:rsid w:val="00703C34"/>
    <w:rsid w:val="00706137"/>
    <w:rsid w:val="007156E6"/>
    <w:rsid w:val="00720E05"/>
    <w:rsid w:val="0072285D"/>
    <w:rsid w:val="00730319"/>
    <w:rsid w:val="00735F3F"/>
    <w:rsid w:val="00745491"/>
    <w:rsid w:val="00757CC8"/>
    <w:rsid w:val="00762F8D"/>
    <w:rsid w:val="00764728"/>
    <w:rsid w:val="00766C14"/>
    <w:rsid w:val="00766F7C"/>
    <w:rsid w:val="00773233"/>
    <w:rsid w:val="007737C8"/>
    <w:rsid w:val="00774F8D"/>
    <w:rsid w:val="00790003"/>
    <w:rsid w:val="00794E9F"/>
    <w:rsid w:val="007B31FD"/>
    <w:rsid w:val="007C5BF1"/>
    <w:rsid w:val="007C634E"/>
    <w:rsid w:val="007C73A7"/>
    <w:rsid w:val="007E1B54"/>
    <w:rsid w:val="007E32D6"/>
    <w:rsid w:val="00812140"/>
    <w:rsid w:val="008146D3"/>
    <w:rsid w:val="00826036"/>
    <w:rsid w:val="00826488"/>
    <w:rsid w:val="00835212"/>
    <w:rsid w:val="008358C0"/>
    <w:rsid w:val="0084352C"/>
    <w:rsid w:val="008444AD"/>
    <w:rsid w:val="008528EE"/>
    <w:rsid w:val="00853292"/>
    <w:rsid w:val="0086269F"/>
    <w:rsid w:val="00863F26"/>
    <w:rsid w:val="00896A78"/>
    <w:rsid w:val="008B0BA1"/>
    <w:rsid w:val="00906B24"/>
    <w:rsid w:val="009116ED"/>
    <w:rsid w:val="00916621"/>
    <w:rsid w:val="0092147D"/>
    <w:rsid w:val="00922909"/>
    <w:rsid w:val="0094353F"/>
    <w:rsid w:val="00947334"/>
    <w:rsid w:val="009517CC"/>
    <w:rsid w:val="00972288"/>
    <w:rsid w:val="00972BC0"/>
    <w:rsid w:val="00992288"/>
    <w:rsid w:val="009A37B4"/>
    <w:rsid w:val="009A5DA8"/>
    <w:rsid w:val="009C70A8"/>
    <w:rsid w:val="009D02C5"/>
    <w:rsid w:val="00A016A3"/>
    <w:rsid w:val="00A16063"/>
    <w:rsid w:val="00A224C8"/>
    <w:rsid w:val="00A26F3B"/>
    <w:rsid w:val="00A358B8"/>
    <w:rsid w:val="00A375E6"/>
    <w:rsid w:val="00A46326"/>
    <w:rsid w:val="00A7593A"/>
    <w:rsid w:val="00AA2CA6"/>
    <w:rsid w:val="00AA6922"/>
    <w:rsid w:val="00AC534E"/>
    <w:rsid w:val="00AD0D8F"/>
    <w:rsid w:val="00AD2B3C"/>
    <w:rsid w:val="00AD639C"/>
    <w:rsid w:val="00AF4526"/>
    <w:rsid w:val="00B0145B"/>
    <w:rsid w:val="00B03843"/>
    <w:rsid w:val="00B05B30"/>
    <w:rsid w:val="00B13D52"/>
    <w:rsid w:val="00B2033B"/>
    <w:rsid w:val="00B2722A"/>
    <w:rsid w:val="00B401B1"/>
    <w:rsid w:val="00B43C5B"/>
    <w:rsid w:val="00B500E5"/>
    <w:rsid w:val="00B5233C"/>
    <w:rsid w:val="00B550B2"/>
    <w:rsid w:val="00B813F1"/>
    <w:rsid w:val="00BB1F0E"/>
    <w:rsid w:val="00BB2383"/>
    <w:rsid w:val="00BC3BA6"/>
    <w:rsid w:val="00BD06A9"/>
    <w:rsid w:val="00BF4B65"/>
    <w:rsid w:val="00BF4CF8"/>
    <w:rsid w:val="00C03509"/>
    <w:rsid w:val="00C04541"/>
    <w:rsid w:val="00C05059"/>
    <w:rsid w:val="00C05C0E"/>
    <w:rsid w:val="00C133C9"/>
    <w:rsid w:val="00C138C1"/>
    <w:rsid w:val="00C248F7"/>
    <w:rsid w:val="00C42F81"/>
    <w:rsid w:val="00C55201"/>
    <w:rsid w:val="00C56488"/>
    <w:rsid w:val="00C67240"/>
    <w:rsid w:val="00C7084D"/>
    <w:rsid w:val="00C71C33"/>
    <w:rsid w:val="00CB1681"/>
    <w:rsid w:val="00CE15E5"/>
    <w:rsid w:val="00D169CA"/>
    <w:rsid w:val="00D21C63"/>
    <w:rsid w:val="00D26EFF"/>
    <w:rsid w:val="00D515B5"/>
    <w:rsid w:val="00D52275"/>
    <w:rsid w:val="00D53AFF"/>
    <w:rsid w:val="00D5651B"/>
    <w:rsid w:val="00D63F42"/>
    <w:rsid w:val="00D640D8"/>
    <w:rsid w:val="00D65596"/>
    <w:rsid w:val="00D72E60"/>
    <w:rsid w:val="00D87BC6"/>
    <w:rsid w:val="00DA2968"/>
    <w:rsid w:val="00DA74AC"/>
    <w:rsid w:val="00DA773C"/>
    <w:rsid w:val="00DC0AB1"/>
    <w:rsid w:val="00DC0E7D"/>
    <w:rsid w:val="00DC310C"/>
    <w:rsid w:val="00DC5E9B"/>
    <w:rsid w:val="00DD20C2"/>
    <w:rsid w:val="00DD474D"/>
    <w:rsid w:val="00DD5355"/>
    <w:rsid w:val="00DE60CA"/>
    <w:rsid w:val="00DF6211"/>
    <w:rsid w:val="00E028CC"/>
    <w:rsid w:val="00E06A5F"/>
    <w:rsid w:val="00E21787"/>
    <w:rsid w:val="00E225EF"/>
    <w:rsid w:val="00E26016"/>
    <w:rsid w:val="00E4598B"/>
    <w:rsid w:val="00E525C8"/>
    <w:rsid w:val="00E5395D"/>
    <w:rsid w:val="00E62C29"/>
    <w:rsid w:val="00E74C11"/>
    <w:rsid w:val="00E8683C"/>
    <w:rsid w:val="00EB034A"/>
    <w:rsid w:val="00EC2716"/>
    <w:rsid w:val="00EC4555"/>
    <w:rsid w:val="00EC762B"/>
    <w:rsid w:val="00EF311D"/>
    <w:rsid w:val="00F13840"/>
    <w:rsid w:val="00F26049"/>
    <w:rsid w:val="00F34D76"/>
    <w:rsid w:val="00F41D6D"/>
    <w:rsid w:val="00F44779"/>
    <w:rsid w:val="00F44BDC"/>
    <w:rsid w:val="00FA7F86"/>
    <w:rsid w:val="00FB7BAE"/>
    <w:rsid w:val="00FC54FE"/>
    <w:rsid w:val="00FD72A2"/>
    <w:rsid w:val="00FE0FF2"/>
    <w:rsid w:val="00FE352D"/>
    <w:rsid w:val="00FE7983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4FD5"/>
  <w15:chartTrackingRefBased/>
  <w15:docId w15:val="{391A81D3-0047-4702-8DA5-01ABACC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509"/>
  </w:style>
  <w:style w:type="character" w:customStyle="1" w:styleId="a4">
    <w:name w:val="日付 (文字)"/>
    <w:basedOn w:val="a0"/>
    <w:link w:val="a3"/>
    <w:uiPriority w:val="99"/>
    <w:semiHidden/>
    <w:rsid w:val="00C03509"/>
  </w:style>
  <w:style w:type="table" w:styleId="a5">
    <w:name w:val="Table Grid"/>
    <w:basedOn w:val="a1"/>
    <w:uiPriority w:val="39"/>
    <w:rsid w:val="009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B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D6D"/>
  </w:style>
  <w:style w:type="paragraph" w:styleId="aa">
    <w:name w:val="footer"/>
    <w:basedOn w:val="a"/>
    <w:link w:val="ab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D6D"/>
  </w:style>
  <w:style w:type="paragraph" w:styleId="ac">
    <w:name w:val="List Paragraph"/>
    <w:basedOn w:val="a"/>
    <w:uiPriority w:val="34"/>
    <w:qFormat/>
    <w:rsid w:val="00853292"/>
    <w:pPr>
      <w:ind w:leftChars="400" w:left="840"/>
    </w:pPr>
  </w:style>
  <w:style w:type="character" w:styleId="ad">
    <w:name w:val="Hyperlink"/>
    <w:basedOn w:val="a0"/>
    <w:uiPriority w:val="99"/>
    <w:unhideWhenUsed/>
    <w:rsid w:val="00E0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中野 克也</cp:lastModifiedBy>
  <cp:revision>2</cp:revision>
  <cp:lastPrinted>2021-03-17T04:07:00Z</cp:lastPrinted>
  <dcterms:created xsi:type="dcterms:W3CDTF">2022-08-02T06:13:00Z</dcterms:created>
  <dcterms:modified xsi:type="dcterms:W3CDTF">2022-08-02T06:13:00Z</dcterms:modified>
</cp:coreProperties>
</file>